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7519988</wp:posOffset>
            </wp:positionH>
            <wp:positionV relativeFrom="paragraph">
              <wp:posOffset>0</wp:posOffset>
            </wp:positionV>
            <wp:extent cx="1404938" cy="1599681"/>
            <wp:effectExtent b="0" l="0" r="0" t="0"/>
            <wp:wrapSquare wrapText="bothSides" distB="0" distT="0" distL="114300" distR="114300"/>
            <wp:docPr descr="Discovery Primary Academy - Teach Peterborough" id="3" name="image1.jpg"/>
            <a:graphic>
              <a:graphicData uri="http://schemas.openxmlformats.org/drawingml/2006/picture">
                <pic:pic>
                  <pic:nvPicPr>
                    <pic:cNvPr descr="Discovery Primary Academy - Teach Peterboro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4938" cy="15996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Discovery Primary Academy Music Curriculum 2026/27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National Curriculum objectives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KS1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play tuned and untuned instruments musically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KS2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sing and play musically with increasing confidence and control.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develop an understanding of musical composition, organising and manipulating ideas within musical structures and reproducing sounds from aural memory.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play and perform in solo and ensemble contexts, using their voices and playing musical instruments with increasing accuracy, fluency, control and expression.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use and understand staff notation.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Progression in Music by Strand                  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Using Instruments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  </w:t>
        <w:tab/>
        <w:tab/>
        <w:tab/>
        <w:tab/>
        <w:tab/>
        <w:tab/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yellow"/>
          <w:rtl w:val="0"/>
        </w:rPr>
        <w:t xml:space="preserve">Autumn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green"/>
          <w:rtl w:val="0"/>
        </w:rPr>
        <w:t xml:space="preserve">Spring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magenta"/>
          <w:rtl w:val="0"/>
        </w:rPr>
        <w:t xml:space="preserve">Summer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ab/>
        <w:tab/>
        <w:tab/>
        <w:tab/>
        <w:tab/>
        <w:tab/>
        <w:tab/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12252"/>
        <w:tblGridChange w:id="0">
          <w:tblGrid>
            <w:gridCol w:w="1696"/>
            <w:gridCol w:w="12252"/>
          </w:tblGrid>
        </w:tblGridChange>
      </w:tblGrid>
      <w:tr>
        <w:trPr>
          <w:cantSplit w:val="0"/>
          <w:trHeight w:val="553.9453124999999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Objective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Start and stop together.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Begin to develop a sense of beat using instruments or body sounds.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Respond to symbols or hand signs.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Play loudly, quietly, fast and slow.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Copy a simple rhythm pattern or a number of beats played on an instrument.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Play along to music, showing developing awareness of the beat.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59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Explore instruments by shaking, scraping, rattling and tapping.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Play with a sense of purpose and enjoyment.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59" w:lineRule="auto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Play instruments using a range of actions, including shaking, scraping, rattling and tapping.</w:t>
            </w:r>
          </w:p>
          <w:p w:rsidR="00000000" w:rsidDel="00000000" w:rsidP="00000000" w:rsidRDefault="00000000" w:rsidRPr="00000000" w14:paraId="0000001F">
            <w:pPr>
              <w:spacing w:line="259" w:lineRule="auto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Play in time to a steady beat using instruments or body sounds.</w:t>
            </w:r>
          </w:p>
          <w:p w:rsidR="00000000" w:rsidDel="00000000" w:rsidP="00000000" w:rsidRDefault="00000000" w:rsidRPr="00000000" w14:paraId="00000020">
            <w:pPr>
              <w:spacing w:line="259" w:lineRule="auto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Play loudly, quietly, fast and slow.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Imitate a rhythm pattern on an instrument.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Play a repeated rhythmic pattern (rhythmic ostinato) to accompany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Play a single pitched note to accompany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Follow simple hand signals for loud/quiet and start/stop.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Play with increasing control while maintaining a steady beat.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Perform a repeated two-note melodic ostinato to accompany a song.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Perform a rhythmic accompaniment to a song.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Play getting faster or slower and getting louder or quieter.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Follow a leader, starting and stopping together.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Perform with increasing confidence as part of a group and individually.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br w:type="textWrapping"/>
              <w:t xml:space="preserve">Perform a sequence of sounds using a graphic score.</w:t>
              <w:br w:type="textWrapping"/>
              <w:t xml:space="preserve">Work and perform in smaller groups.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2D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Samba</w:t>
            </w:r>
          </w:p>
          <w:p w:rsidR="00000000" w:rsidDel="00000000" w:rsidP="00000000" w:rsidRDefault="00000000" w:rsidRPr="00000000" w14:paraId="0000002E">
            <w:pPr>
              <w:ind w:left="0" w:firstLine="0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Keep a steady beat on an instrument, in a group or individually.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Follow simple hand directions from a leader.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Perform with awareness of others.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Perform a composed piece to a friendly audience as part of a group or class.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Maintain a rhythmic pattern or steady beat.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tuned percussion with increasing confidence.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Copy a short melodic phrase by ear on a pitched instrument.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Play from symbols, including graphic and/or simple traditional notation.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Maintain a melodic ostinato simultaneously with a contrasting ostinato.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39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Ukulele </w:t>
            </w:r>
          </w:p>
          <w:p w:rsidR="00000000" w:rsidDel="00000000" w:rsidP="00000000" w:rsidRDefault="00000000" w:rsidRPr="00000000" w14:paraId="0000003A">
            <w:pPr>
              <w:ind w:left="0" w:firstLine="0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Read and play from conventional music symbols and chord charts.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Combine instrumental playing with movement.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Follow a leader, responding to start/stop, faster/slower and louder/quieter directions.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instruments with increasing confidence to accompany songs.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Play music in a metre of four.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Perform confidently to an audience of peers and adults.</w:t>
            </w:r>
          </w:p>
        </w:tc>
      </w:tr>
      <w:tr>
        <w:trPr>
          <w:cantSplit w:val="0"/>
          <w:trHeight w:val="1208.0700683593748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Recorder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Continue to develop control on tuned and untuned instruments.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Maintain a rhythmic or melodic accompaniment to a song.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Read and play with confidence from conventional notation or chord charts.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and apply features of an effective performance.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Perform confidently to peers and adult audiences.</w:t>
            </w:r>
          </w:p>
          <w:p w:rsidR="00000000" w:rsidDel="00000000" w:rsidP="00000000" w:rsidRDefault="00000000" w:rsidRPr="00000000" w14:paraId="00000049">
            <w:pPr>
              <w:spacing w:after="0" w:line="259" w:lineRule="auto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Perform own compositions to an audience.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Perform with sensitivity to changes in dynamics and tempo.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ICT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Djembe</w:t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Perform own compositions confidently to an audience.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Use music technology to compose, record and review performances.</w:t>
            </w:r>
          </w:p>
          <w:p w:rsidR="00000000" w:rsidDel="00000000" w:rsidP="00000000" w:rsidRDefault="00000000" w:rsidRPr="00000000" w14:paraId="00000054">
            <w:pPr>
              <w:spacing w:after="0" w:line="259" w:lineRule="auto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Play tuned and untuned instruments with increasing fluency, extending the length and complexity of phrases and melodies.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Perform with sensitivity and control in response to dynamics and tempo.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Read and perform with increasing independence from conventional or graphic notation.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Evaluate and refine performances, explaining what contributes to an effective musical outcome.</w:t>
            </w:r>
          </w:p>
          <w:p w:rsidR="00000000" w:rsidDel="00000000" w:rsidP="00000000" w:rsidRDefault="00000000" w:rsidRPr="00000000" w14:paraId="00000058">
            <w:pPr>
              <w:ind w:left="780" w:hanging="360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t xml:space="preserve">Edited and amended from the Minimum expected standards 2012 (London borough of Barking and Dagenham) by Donna Barnes.</w:t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D55A58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6DAVWnUhSAr2NhnwkPJGH+BpsA==">CgMxLjAyCGguZ2pkZ3hzOAByITFMRTFWSENLSEJaT3Q3RlJnYTFxQWwtYmZDbUZhbjJGRA==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2022-10-02T15:02:00Z</dcterms:created>
  <dc:creator>Donna Barnes</dc:creator>
</cp:coreProperties>
</file>